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6377" w14:textId="77777777" w:rsidR="00145BC8" w:rsidRPr="00430E00" w:rsidRDefault="00145BC8" w:rsidP="00145BC8">
      <w:pPr>
        <w:spacing w:line="240" w:lineRule="auto"/>
        <w:rPr>
          <w:rFonts w:ascii="Times New Roman" w:eastAsia="Times New Roman" w:hAnsi="Times New Roman" w:cs="Times New Roman"/>
          <w:bCs/>
          <w:color w:val="000000"/>
          <w:sz w:val="28"/>
          <w:szCs w:val="28"/>
          <w:lang w:val="sq-AL"/>
        </w:rPr>
      </w:pPr>
    </w:p>
    <w:p w14:paraId="4E48D38D" w14:textId="77777777" w:rsidR="002B10A5" w:rsidRPr="00AE30DC" w:rsidRDefault="002B10A5" w:rsidP="002B10A5">
      <w:pPr>
        <w:spacing w:line="240" w:lineRule="auto"/>
        <w:rPr>
          <w:rFonts w:ascii="Times New Roman" w:eastAsia="Times New Roman" w:hAnsi="Times New Roman" w:cs="Times New Roman"/>
          <w:color w:val="000000"/>
          <w:sz w:val="24"/>
          <w:szCs w:val="24"/>
          <w:lang w:val="sq-AL"/>
        </w:rPr>
      </w:pPr>
      <w:r w:rsidRPr="00AE30DC">
        <w:rPr>
          <w:rFonts w:ascii="Times New Roman" w:eastAsia="Times New Roman" w:hAnsi="Times New Roman" w:cs="Times New Roman"/>
          <w:b/>
          <w:color w:val="000000"/>
          <w:sz w:val="24"/>
          <w:szCs w:val="24"/>
          <w:lang w:val="sq-AL"/>
        </w:rPr>
        <w:t xml:space="preserve">NJOFTIM PËR SHTYP </w:t>
      </w:r>
    </w:p>
    <w:p w14:paraId="0259B302" w14:textId="537DD191" w:rsidR="00145BC8" w:rsidRPr="00AE30DC" w:rsidRDefault="00145BC8" w:rsidP="00145BC8">
      <w:pPr>
        <w:spacing w:line="240" w:lineRule="auto"/>
        <w:jc w:val="right"/>
        <w:rPr>
          <w:rFonts w:ascii="Times New Roman" w:eastAsia="Times New Roman" w:hAnsi="Times New Roman" w:cs="Times New Roman"/>
          <w:b/>
          <w:color w:val="000000"/>
          <w:sz w:val="28"/>
          <w:szCs w:val="28"/>
          <w:lang w:val="sq-AL"/>
        </w:rPr>
      </w:pPr>
      <w:r w:rsidRPr="00AE30DC">
        <w:rPr>
          <w:rFonts w:ascii="Times New Roman" w:eastAsia="Times New Roman" w:hAnsi="Times New Roman" w:cs="Times New Roman"/>
          <w:b/>
          <w:color w:val="000000"/>
          <w:sz w:val="28"/>
          <w:szCs w:val="28"/>
          <w:lang w:val="sq-AL"/>
        </w:rPr>
        <w:t>Izola (Sl</w:t>
      </w:r>
      <w:r w:rsidR="002B10A5" w:rsidRPr="00AE30DC">
        <w:rPr>
          <w:rFonts w:ascii="Times New Roman" w:eastAsia="Times New Roman" w:hAnsi="Times New Roman" w:cs="Times New Roman"/>
          <w:b/>
          <w:color w:val="000000"/>
          <w:sz w:val="28"/>
          <w:szCs w:val="28"/>
          <w:lang w:val="sq-AL"/>
        </w:rPr>
        <w:t>l</w:t>
      </w:r>
      <w:r w:rsidRPr="00AE30DC">
        <w:rPr>
          <w:rFonts w:ascii="Times New Roman" w:eastAsia="Times New Roman" w:hAnsi="Times New Roman" w:cs="Times New Roman"/>
          <w:b/>
          <w:color w:val="000000"/>
          <w:sz w:val="28"/>
          <w:szCs w:val="28"/>
          <w:lang w:val="sq-AL"/>
        </w:rPr>
        <w:t>oveni), 27</w:t>
      </w:r>
      <w:r w:rsidR="002B10A5" w:rsidRPr="00AE30DC">
        <w:rPr>
          <w:rFonts w:ascii="Times New Roman" w:eastAsia="Times New Roman" w:hAnsi="Times New Roman" w:cs="Times New Roman"/>
          <w:b/>
          <w:color w:val="000000"/>
          <w:sz w:val="28"/>
          <w:szCs w:val="28"/>
          <w:vertAlign w:val="superscript"/>
          <w:lang w:val="sq-AL"/>
        </w:rPr>
        <w:t xml:space="preserve"> </w:t>
      </w:r>
      <w:r w:rsidR="002B10A5" w:rsidRPr="00AE30DC">
        <w:rPr>
          <w:rFonts w:ascii="Times New Roman" w:eastAsia="Times New Roman" w:hAnsi="Times New Roman" w:cs="Times New Roman"/>
          <w:b/>
          <w:color w:val="000000"/>
          <w:sz w:val="28"/>
          <w:szCs w:val="28"/>
          <w:lang w:val="sq-AL"/>
        </w:rPr>
        <w:t xml:space="preserve">Maj </w:t>
      </w:r>
      <w:r w:rsidRPr="00AE30DC">
        <w:rPr>
          <w:rFonts w:ascii="Times New Roman" w:eastAsia="Times New Roman" w:hAnsi="Times New Roman" w:cs="Times New Roman"/>
          <w:b/>
          <w:color w:val="000000"/>
          <w:sz w:val="28"/>
          <w:szCs w:val="28"/>
          <w:lang w:val="sq-AL"/>
        </w:rPr>
        <w:t>2022</w:t>
      </w:r>
    </w:p>
    <w:p w14:paraId="4634FFC9" w14:textId="77777777" w:rsidR="00145BC8" w:rsidRPr="00AE30DC" w:rsidRDefault="00145BC8" w:rsidP="00145BC8">
      <w:pPr>
        <w:spacing w:line="240" w:lineRule="auto"/>
        <w:jc w:val="center"/>
        <w:rPr>
          <w:rFonts w:ascii="Times New Roman" w:eastAsia="Times New Roman" w:hAnsi="Times New Roman" w:cs="Times New Roman"/>
          <w:b/>
          <w:color w:val="000000"/>
          <w:sz w:val="32"/>
          <w:szCs w:val="32"/>
          <w:lang w:val="sq-AL"/>
        </w:rPr>
      </w:pPr>
    </w:p>
    <w:p w14:paraId="7A45945D" w14:textId="2B39C92E" w:rsidR="00145BC8" w:rsidRPr="00AE30DC" w:rsidRDefault="00C46CE2" w:rsidP="00145BC8">
      <w:pPr>
        <w:spacing w:line="240" w:lineRule="auto"/>
        <w:jc w:val="center"/>
        <w:rPr>
          <w:rFonts w:ascii="Times New Roman" w:eastAsia="Times New Roman" w:hAnsi="Times New Roman" w:cs="Times New Roman"/>
          <w:b/>
          <w:color w:val="000000"/>
          <w:sz w:val="36"/>
          <w:szCs w:val="36"/>
          <w:lang w:val="sq-AL"/>
        </w:rPr>
      </w:pPr>
      <w:r w:rsidRPr="00AE30DC">
        <w:rPr>
          <w:rFonts w:ascii="Times New Roman" w:eastAsia="Times New Roman" w:hAnsi="Times New Roman" w:cs="Times New Roman"/>
          <w:b/>
          <w:color w:val="000000"/>
          <w:sz w:val="36"/>
          <w:szCs w:val="36"/>
          <w:lang w:val="sq-AL"/>
        </w:rPr>
        <w:t>Krijimi i zonave të mbrojtura kontribuon</w:t>
      </w:r>
      <w:r w:rsidR="002E670F" w:rsidRPr="00AE30DC">
        <w:rPr>
          <w:rFonts w:ascii="Times New Roman" w:eastAsia="Times New Roman" w:hAnsi="Times New Roman" w:cs="Times New Roman"/>
          <w:b/>
          <w:color w:val="000000"/>
          <w:sz w:val="36"/>
          <w:szCs w:val="36"/>
          <w:lang w:val="sq-AL"/>
        </w:rPr>
        <w:t xml:space="preserve"> </w:t>
      </w:r>
      <w:r w:rsidRPr="00AE30DC">
        <w:rPr>
          <w:rFonts w:ascii="Times New Roman" w:eastAsia="Times New Roman" w:hAnsi="Times New Roman" w:cs="Times New Roman"/>
          <w:b/>
          <w:color w:val="000000"/>
          <w:sz w:val="36"/>
          <w:szCs w:val="36"/>
          <w:lang w:val="sq-AL"/>
        </w:rPr>
        <w:t xml:space="preserve">në sigurinë e ujit dhe energjisë së Evropës </w:t>
      </w:r>
    </w:p>
    <w:p w14:paraId="5A59BC87" w14:textId="77777777" w:rsidR="00145BC8" w:rsidRPr="00AE30DC" w:rsidRDefault="00145BC8" w:rsidP="00145BC8">
      <w:pPr>
        <w:spacing w:line="240" w:lineRule="auto"/>
        <w:jc w:val="both"/>
        <w:rPr>
          <w:rFonts w:ascii="Times New Roman" w:eastAsia="Times New Roman" w:hAnsi="Times New Roman" w:cs="Times New Roman"/>
          <w:color w:val="000000"/>
          <w:sz w:val="24"/>
          <w:szCs w:val="24"/>
          <w:lang w:val="sq-AL"/>
        </w:rPr>
      </w:pPr>
    </w:p>
    <w:p w14:paraId="342B9BCE" w14:textId="06C0582C" w:rsidR="00C46CE2" w:rsidRPr="00AE30DC" w:rsidRDefault="00C46CE2" w:rsidP="00BE61D4">
      <w:pPr>
        <w:spacing w:line="240" w:lineRule="auto"/>
        <w:jc w:val="both"/>
        <w:rPr>
          <w:rFonts w:ascii="Times New Roman" w:eastAsia="Times New Roman" w:hAnsi="Times New Roman" w:cs="Times New Roman"/>
          <w:color w:val="000000"/>
          <w:sz w:val="24"/>
          <w:szCs w:val="24"/>
          <w:lang w:val="sq-AL"/>
        </w:rPr>
      </w:pPr>
      <w:r w:rsidRPr="00AE30DC">
        <w:rPr>
          <w:rFonts w:ascii="Times New Roman" w:eastAsia="Times New Roman" w:hAnsi="Times New Roman" w:cs="Times New Roman"/>
          <w:color w:val="000000"/>
          <w:sz w:val="24"/>
          <w:szCs w:val="24"/>
          <w:lang w:val="sq-AL"/>
        </w:rPr>
        <w:t>K</w:t>
      </w:r>
      <w:r w:rsidRPr="00AE30DC">
        <w:rPr>
          <w:rFonts w:ascii="Times New Roman" w:eastAsia="Times New Roman" w:hAnsi="Times New Roman" w:cs="Times New Roman"/>
          <w:color w:val="000000"/>
          <w:sz w:val="24"/>
          <w:szCs w:val="24"/>
          <w:lang w:val="sq-AL"/>
        </w:rPr>
        <w:t xml:space="preserve">onferenca për shtyp, e ndjekur nga mediat </w:t>
      </w:r>
      <w:r w:rsidR="009F2761" w:rsidRPr="00AE30DC">
        <w:rPr>
          <w:rFonts w:ascii="Times New Roman" w:eastAsia="Times New Roman" w:hAnsi="Times New Roman" w:cs="Times New Roman"/>
          <w:color w:val="000000"/>
          <w:sz w:val="24"/>
          <w:szCs w:val="24"/>
          <w:lang w:val="sq-AL"/>
        </w:rPr>
        <w:t>e vendosur</w:t>
      </w:r>
      <w:r w:rsidR="00430E00">
        <w:rPr>
          <w:rFonts w:ascii="Times New Roman" w:eastAsia="Times New Roman" w:hAnsi="Times New Roman" w:cs="Times New Roman"/>
          <w:color w:val="000000"/>
          <w:sz w:val="24"/>
          <w:szCs w:val="24"/>
          <w:lang w:val="sq-AL"/>
        </w:rPr>
        <w:t>a</w:t>
      </w:r>
      <w:r w:rsidR="009F2761" w:rsidRPr="00AE30DC">
        <w:rPr>
          <w:rFonts w:ascii="Times New Roman" w:eastAsia="Times New Roman" w:hAnsi="Times New Roman" w:cs="Times New Roman"/>
          <w:color w:val="000000"/>
          <w:sz w:val="24"/>
          <w:szCs w:val="24"/>
          <w:lang w:val="sq-AL"/>
        </w:rPr>
        <w:t xml:space="preserve"> </w:t>
      </w:r>
      <w:r w:rsidRPr="00AE30DC">
        <w:rPr>
          <w:rFonts w:ascii="Times New Roman" w:eastAsia="Times New Roman" w:hAnsi="Times New Roman" w:cs="Times New Roman"/>
          <w:color w:val="000000"/>
          <w:sz w:val="24"/>
          <w:szCs w:val="24"/>
          <w:lang w:val="sq-AL"/>
        </w:rPr>
        <w:t>në Shtetet Anëtare të EUSAIR</w:t>
      </w:r>
      <w:r w:rsidR="00430E00">
        <w:rPr>
          <w:rFonts w:ascii="Times New Roman" w:eastAsia="Times New Roman" w:hAnsi="Times New Roman" w:cs="Times New Roman"/>
          <w:color w:val="000000"/>
          <w:sz w:val="24"/>
          <w:szCs w:val="24"/>
          <w:lang w:val="sq-AL"/>
        </w:rPr>
        <w:t>-it</w:t>
      </w:r>
      <w:r w:rsidRPr="00AE30DC">
        <w:rPr>
          <w:rFonts w:ascii="Times New Roman" w:eastAsia="Times New Roman" w:hAnsi="Times New Roman" w:cs="Times New Roman"/>
          <w:color w:val="000000"/>
          <w:sz w:val="24"/>
          <w:szCs w:val="24"/>
          <w:lang w:val="sq-AL"/>
        </w:rPr>
        <w:t xml:space="preserve">, theksoi rezultatet më të rëndësishme të Forumit të 7-të </w:t>
      </w:r>
      <w:r w:rsidR="009F2761" w:rsidRPr="00AE30DC">
        <w:rPr>
          <w:rFonts w:ascii="Times New Roman" w:eastAsia="Times New Roman" w:hAnsi="Times New Roman" w:cs="Times New Roman"/>
          <w:color w:val="000000"/>
          <w:sz w:val="24"/>
          <w:szCs w:val="24"/>
          <w:lang w:val="sq-AL"/>
        </w:rPr>
        <w:t xml:space="preserve">të </w:t>
      </w:r>
      <w:r w:rsidRPr="00AE30DC">
        <w:rPr>
          <w:rFonts w:ascii="Times New Roman" w:eastAsia="Times New Roman" w:hAnsi="Times New Roman" w:cs="Times New Roman"/>
          <w:color w:val="000000"/>
          <w:sz w:val="24"/>
          <w:szCs w:val="24"/>
          <w:lang w:val="sq-AL"/>
        </w:rPr>
        <w:t>EUSAIR</w:t>
      </w:r>
      <w:r w:rsidR="009F2761" w:rsidRPr="00AE30DC">
        <w:rPr>
          <w:rFonts w:ascii="Times New Roman" w:eastAsia="Times New Roman" w:hAnsi="Times New Roman" w:cs="Times New Roman"/>
          <w:color w:val="000000"/>
          <w:sz w:val="24"/>
          <w:szCs w:val="24"/>
          <w:lang w:val="sq-AL"/>
        </w:rPr>
        <w:t>-it</w:t>
      </w:r>
      <w:r w:rsidRPr="00AE30DC">
        <w:rPr>
          <w:rFonts w:ascii="Times New Roman" w:eastAsia="Times New Roman" w:hAnsi="Times New Roman" w:cs="Times New Roman"/>
          <w:color w:val="000000"/>
          <w:sz w:val="24"/>
          <w:szCs w:val="24"/>
          <w:lang w:val="sq-AL"/>
        </w:rPr>
        <w:t xml:space="preserve"> të mbajtur së fundmi në Tiranë, i kurorëzuar nga “Deklarata e Tiranës” e pranuar gjerësisht. Sipas</w:t>
      </w:r>
      <w:r w:rsidR="009F2761" w:rsidRPr="00AE30DC">
        <w:rPr>
          <w:rFonts w:ascii="Times New Roman" w:eastAsia="Times New Roman" w:hAnsi="Times New Roman" w:cs="Times New Roman"/>
          <w:color w:val="000000"/>
          <w:sz w:val="24"/>
          <w:szCs w:val="24"/>
          <w:lang w:val="sq-AL"/>
        </w:rPr>
        <w:t xml:space="preserve"> </w:t>
      </w:r>
      <w:r w:rsidR="00904C31">
        <w:rPr>
          <w:rFonts w:ascii="Times New Roman" w:eastAsia="Times New Roman" w:hAnsi="Times New Roman" w:cs="Times New Roman"/>
          <w:color w:val="000000"/>
          <w:sz w:val="24"/>
          <w:szCs w:val="24"/>
          <w:lang w:val="sq-AL"/>
        </w:rPr>
        <w:t xml:space="preserve">magjistratit </w:t>
      </w:r>
      <w:r w:rsidRPr="00AE30DC">
        <w:rPr>
          <w:rFonts w:ascii="Times New Roman" w:eastAsia="Times New Roman" w:hAnsi="Times New Roman" w:cs="Times New Roman"/>
          <w:b/>
          <w:bCs/>
          <w:color w:val="000000"/>
          <w:sz w:val="24"/>
          <w:szCs w:val="24"/>
          <w:lang w:val="sq-AL"/>
        </w:rPr>
        <w:t>Iztok Škerlič</w:t>
      </w:r>
      <w:r w:rsidRPr="00AE30DC">
        <w:rPr>
          <w:rFonts w:ascii="Times New Roman" w:eastAsia="Times New Roman" w:hAnsi="Times New Roman" w:cs="Times New Roman"/>
          <w:color w:val="000000"/>
          <w:sz w:val="24"/>
          <w:szCs w:val="24"/>
          <w:lang w:val="sq-AL"/>
        </w:rPr>
        <w:t xml:space="preserve">, drejtor i JZP Izola – </w:t>
      </w:r>
      <w:r w:rsidR="009F2761" w:rsidRPr="00AE30DC">
        <w:rPr>
          <w:rFonts w:ascii="Times New Roman" w:eastAsia="Times New Roman" w:hAnsi="Times New Roman" w:cs="Times New Roman"/>
          <w:color w:val="000000"/>
          <w:sz w:val="24"/>
          <w:szCs w:val="24"/>
          <w:lang w:val="sq-AL"/>
        </w:rPr>
        <w:t xml:space="preserve">Bashkia </w:t>
      </w:r>
      <w:r w:rsidRPr="00AE30DC">
        <w:rPr>
          <w:rFonts w:ascii="Times New Roman" w:eastAsia="Times New Roman" w:hAnsi="Times New Roman" w:cs="Times New Roman"/>
          <w:color w:val="000000"/>
          <w:sz w:val="24"/>
          <w:szCs w:val="24"/>
          <w:lang w:val="sq-AL"/>
        </w:rPr>
        <w:t xml:space="preserve">e Izolës, e cila vepron si një </w:t>
      </w:r>
      <w:r w:rsidR="009F2761" w:rsidRPr="00AE30DC">
        <w:rPr>
          <w:rFonts w:ascii="Times New Roman" w:eastAsia="Times New Roman" w:hAnsi="Times New Roman" w:cs="Times New Roman"/>
          <w:color w:val="000000"/>
          <w:sz w:val="24"/>
          <w:szCs w:val="24"/>
          <w:lang w:val="sq-AL"/>
        </w:rPr>
        <w:t>Facilit</w:t>
      </w:r>
      <w:r w:rsidR="00430E00">
        <w:rPr>
          <w:rFonts w:ascii="Times New Roman" w:eastAsia="Times New Roman" w:hAnsi="Times New Roman" w:cs="Times New Roman"/>
          <w:color w:val="000000"/>
          <w:sz w:val="24"/>
          <w:szCs w:val="24"/>
          <w:lang w:val="sq-AL"/>
        </w:rPr>
        <w:t>y</w:t>
      </w:r>
      <w:r w:rsidR="009F2761" w:rsidRPr="00AE30DC">
        <w:rPr>
          <w:rFonts w:ascii="Times New Roman" w:eastAsia="Times New Roman" w:hAnsi="Times New Roman" w:cs="Times New Roman"/>
          <w:color w:val="000000"/>
          <w:sz w:val="24"/>
          <w:szCs w:val="24"/>
          <w:lang w:val="sq-AL"/>
        </w:rPr>
        <w:t xml:space="preserve"> Point </w:t>
      </w:r>
      <w:r w:rsidR="00430E00">
        <w:rPr>
          <w:rFonts w:ascii="Times New Roman" w:eastAsia="Times New Roman" w:hAnsi="Times New Roman" w:cs="Times New Roman"/>
          <w:color w:val="000000"/>
          <w:sz w:val="24"/>
          <w:szCs w:val="24"/>
          <w:lang w:val="sq-AL"/>
        </w:rPr>
        <w:t>(</w:t>
      </w:r>
      <w:r w:rsidRPr="00AE30DC">
        <w:rPr>
          <w:rFonts w:ascii="Times New Roman" w:eastAsia="Times New Roman" w:hAnsi="Times New Roman" w:cs="Times New Roman"/>
          <w:color w:val="000000"/>
          <w:sz w:val="24"/>
          <w:szCs w:val="24"/>
          <w:lang w:val="sq-AL"/>
        </w:rPr>
        <w:t>pikë lehtës</w:t>
      </w:r>
      <w:r w:rsidR="00430E00">
        <w:rPr>
          <w:rFonts w:ascii="Times New Roman" w:eastAsia="Times New Roman" w:hAnsi="Times New Roman" w:cs="Times New Roman"/>
          <w:color w:val="000000"/>
          <w:sz w:val="24"/>
          <w:szCs w:val="24"/>
          <w:lang w:val="sq-AL"/>
        </w:rPr>
        <w:t>uese)</w:t>
      </w:r>
      <w:r w:rsidRPr="00AE30DC">
        <w:rPr>
          <w:rFonts w:ascii="Times New Roman" w:eastAsia="Times New Roman" w:hAnsi="Times New Roman" w:cs="Times New Roman"/>
          <w:color w:val="000000"/>
          <w:sz w:val="24"/>
          <w:szCs w:val="24"/>
          <w:lang w:val="sq-AL"/>
        </w:rPr>
        <w:t xml:space="preserve"> për zbatimin e objektivave të cilësisë </w:t>
      </w:r>
      <w:r w:rsidR="009F2761" w:rsidRPr="00AE30DC">
        <w:rPr>
          <w:rFonts w:ascii="Times New Roman" w:eastAsia="Times New Roman" w:hAnsi="Times New Roman" w:cs="Times New Roman"/>
          <w:color w:val="000000"/>
          <w:sz w:val="24"/>
          <w:szCs w:val="24"/>
          <w:lang w:val="sq-AL"/>
        </w:rPr>
        <w:t xml:space="preserve">së </w:t>
      </w:r>
      <w:r w:rsidRPr="00AE30DC">
        <w:rPr>
          <w:rFonts w:ascii="Times New Roman" w:eastAsia="Times New Roman" w:hAnsi="Times New Roman" w:cs="Times New Roman"/>
          <w:color w:val="000000"/>
          <w:sz w:val="24"/>
          <w:szCs w:val="24"/>
          <w:lang w:val="sq-AL"/>
        </w:rPr>
        <w:t>mjedi</w:t>
      </w:r>
      <w:r w:rsidR="009F2761" w:rsidRPr="00AE30DC">
        <w:rPr>
          <w:rFonts w:ascii="Times New Roman" w:eastAsia="Times New Roman" w:hAnsi="Times New Roman" w:cs="Times New Roman"/>
          <w:color w:val="000000"/>
          <w:sz w:val="24"/>
          <w:szCs w:val="24"/>
          <w:lang w:val="sq-AL"/>
        </w:rPr>
        <w:t>sit</w:t>
      </w:r>
      <w:r w:rsidRPr="00AE30DC">
        <w:rPr>
          <w:rFonts w:ascii="Times New Roman" w:eastAsia="Times New Roman" w:hAnsi="Times New Roman" w:cs="Times New Roman"/>
          <w:color w:val="000000"/>
          <w:sz w:val="24"/>
          <w:szCs w:val="24"/>
          <w:lang w:val="sq-AL"/>
        </w:rPr>
        <w:t xml:space="preserve"> në kuadër të strategjisë EUSAIR (bashkëfinancuar nga programi Interreg Adrion dhe Komisioni Evropian), përfaqësuesit e qeverive të rajonit EUSAIR</w:t>
      </w:r>
      <w:r w:rsidR="009F2761" w:rsidRPr="00AE30DC">
        <w:rPr>
          <w:rFonts w:ascii="Times New Roman" w:eastAsia="Times New Roman" w:hAnsi="Times New Roman" w:cs="Times New Roman"/>
          <w:color w:val="000000"/>
          <w:sz w:val="24"/>
          <w:szCs w:val="24"/>
          <w:lang w:val="sq-AL"/>
        </w:rPr>
        <w:t xml:space="preserve"> kan</w:t>
      </w:r>
      <w:r w:rsidR="00DA58E4">
        <w:rPr>
          <w:rFonts w:ascii="Times New Roman" w:eastAsia="Times New Roman" w:hAnsi="Times New Roman" w:cs="Times New Roman"/>
          <w:color w:val="000000"/>
          <w:sz w:val="24"/>
          <w:szCs w:val="24"/>
          <w:lang w:val="sq-AL"/>
        </w:rPr>
        <w:t>ë</w:t>
      </w:r>
      <w:r w:rsidRPr="00AE30DC">
        <w:rPr>
          <w:rFonts w:ascii="Times New Roman" w:eastAsia="Times New Roman" w:hAnsi="Times New Roman" w:cs="Times New Roman"/>
          <w:color w:val="000000"/>
          <w:sz w:val="24"/>
          <w:szCs w:val="24"/>
          <w:lang w:val="sq-AL"/>
        </w:rPr>
        <w:t xml:space="preserve"> dakord</w:t>
      </w:r>
      <w:r w:rsidR="00DA58E4">
        <w:rPr>
          <w:rFonts w:ascii="Times New Roman" w:eastAsia="Times New Roman" w:hAnsi="Times New Roman" w:cs="Times New Roman"/>
          <w:color w:val="000000"/>
          <w:sz w:val="24"/>
          <w:szCs w:val="24"/>
          <w:lang w:val="sq-AL"/>
        </w:rPr>
        <w:t>ë</w:t>
      </w:r>
      <w:r w:rsidR="009F2761" w:rsidRPr="00AE30DC">
        <w:rPr>
          <w:rFonts w:ascii="Times New Roman" w:eastAsia="Times New Roman" w:hAnsi="Times New Roman" w:cs="Times New Roman"/>
          <w:color w:val="000000"/>
          <w:sz w:val="24"/>
          <w:szCs w:val="24"/>
          <w:lang w:val="sq-AL"/>
        </w:rPr>
        <w:t>suar mbi</w:t>
      </w:r>
      <w:r w:rsidRPr="00AE30DC">
        <w:rPr>
          <w:rFonts w:ascii="Times New Roman" w:eastAsia="Times New Roman" w:hAnsi="Times New Roman" w:cs="Times New Roman"/>
          <w:color w:val="000000"/>
          <w:sz w:val="24"/>
          <w:szCs w:val="24"/>
          <w:lang w:val="sq-AL"/>
        </w:rPr>
        <w:t xml:space="preserve"> të gjitha temat kryesore në kuadër të Deklaratës. Tema</w:t>
      </w:r>
      <w:r w:rsidR="00430E00">
        <w:rPr>
          <w:rFonts w:ascii="Times New Roman" w:eastAsia="Times New Roman" w:hAnsi="Times New Roman" w:cs="Times New Roman"/>
          <w:color w:val="000000"/>
          <w:sz w:val="24"/>
          <w:szCs w:val="24"/>
          <w:lang w:val="sq-AL"/>
        </w:rPr>
        <w:t>t jan</w:t>
      </w:r>
      <w:r w:rsidR="00DA58E4">
        <w:rPr>
          <w:rFonts w:ascii="Times New Roman" w:eastAsia="Times New Roman" w:hAnsi="Times New Roman" w:cs="Times New Roman"/>
          <w:color w:val="000000"/>
          <w:sz w:val="24"/>
          <w:szCs w:val="24"/>
          <w:lang w:val="sq-AL"/>
        </w:rPr>
        <w:t>ë</w:t>
      </w:r>
      <w:r w:rsidR="00430E00">
        <w:rPr>
          <w:rFonts w:ascii="Times New Roman" w:eastAsia="Times New Roman" w:hAnsi="Times New Roman" w:cs="Times New Roman"/>
          <w:color w:val="000000"/>
          <w:sz w:val="24"/>
          <w:szCs w:val="24"/>
          <w:lang w:val="sq-AL"/>
        </w:rPr>
        <w:t xml:space="preserve"> si</w:t>
      </w:r>
      <w:r w:rsidRPr="00AE30DC">
        <w:rPr>
          <w:rFonts w:ascii="Times New Roman" w:eastAsia="Times New Roman" w:hAnsi="Times New Roman" w:cs="Times New Roman"/>
          <w:color w:val="000000"/>
          <w:sz w:val="24"/>
          <w:szCs w:val="24"/>
          <w:lang w:val="sq-AL"/>
        </w:rPr>
        <w:t xml:space="preserve"> forcimi i bashkëpunimit rajonal dhe paqes ndërkombëtare, fuqizimi i të rinjve në vendimmarrje, njohja e ndryshimeve klimat</w:t>
      </w:r>
      <w:r w:rsidR="00904C31">
        <w:rPr>
          <w:rFonts w:ascii="Times New Roman" w:eastAsia="Times New Roman" w:hAnsi="Times New Roman" w:cs="Times New Roman"/>
          <w:color w:val="000000"/>
          <w:sz w:val="24"/>
          <w:szCs w:val="24"/>
          <w:lang w:val="sq-AL"/>
        </w:rPr>
        <w:t>ik</w:t>
      </w:r>
      <w:r w:rsidR="009F2761" w:rsidRPr="00AE30DC">
        <w:rPr>
          <w:rFonts w:ascii="Times New Roman" w:eastAsia="Times New Roman" w:hAnsi="Times New Roman" w:cs="Times New Roman"/>
          <w:color w:val="000000"/>
          <w:sz w:val="24"/>
          <w:szCs w:val="24"/>
          <w:lang w:val="sq-AL"/>
        </w:rPr>
        <w:t>e</w:t>
      </w:r>
      <w:r w:rsidRPr="00AE30DC">
        <w:rPr>
          <w:rFonts w:ascii="Times New Roman" w:eastAsia="Times New Roman" w:hAnsi="Times New Roman" w:cs="Times New Roman"/>
          <w:color w:val="000000"/>
          <w:sz w:val="24"/>
          <w:szCs w:val="24"/>
          <w:lang w:val="sq-AL"/>
        </w:rPr>
        <w:t xml:space="preserve"> dhe degradimi i mjedisit si kërcënim ekzistencial për Evropën dhe Botën, zbatimin e mëtejshëm të projekteve kryesore dhe njohjen e atyre ekzistuese, siç është projekti Namirs. – </w:t>
      </w:r>
      <w:r w:rsidRPr="00AE30DC">
        <w:rPr>
          <w:rFonts w:ascii="Times New Roman" w:eastAsia="Times New Roman" w:hAnsi="Times New Roman" w:cs="Times New Roman"/>
          <w:color w:val="FF0000"/>
          <w:sz w:val="24"/>
          <w:szCs w:val="24"/>
          <w:lang w:val="sq-AL"/>
        </w:rPr>
        <w:t>projekti i parë</w:t>
      </w:r>
      <w:r w:rsidR="00430E00">
        <w:rPr>
          <w:rFonts w:ascii="Times New Roman" w:eastAsia="Times New Roman" w:hAnsi="Times New Roman" w:cs="Times New Roman"/>
          <w:color w:val="FF0000"/>
          <w:sz w:val="24"/>
          <w:szCs w:val="24"/>
          <w:lang w:val="sq-AL"/>
        </w:rPr>
        <w:t xml:space="preserve"> i</w:t>
      </w:r>
      <w:r w:rsidRPr="00AE30DC">
        <w:rPr>
          <w:rFonts w:ascii="Times New Roman" w:eastAsia="Times New Roman" w:hAnsi="Times New Roman" w:cs="Times New Roman"/>
          <w:color w:val="FF0000"/>
          <w:sz w:val="24"/>
          <w:szCs w:val="24"/>
          <w:lang w:val="sq-AL"/>
        </w:rPr>
        <w:t xml:space="preserve"> EUSAIR që arriti të mbledhë fonde në thirrjen ndërkombëtare, me mbështetjen e Shtyllës EUSAIR TSG3.</w:t>
      </w:r>
    </w:p>
    <w:p w14:paraId="7F2438B7" w14:textId="2057B3B0" w:rsidR="003C1FAA" w:rsidRPr="002A68A4" w:rsidRDefault="003C1FAA" w:rsidP="004D3E4D">
      <w:pPr>
        <w:spacing w:line="240" w:lineRule="auto"/>
        <w:jc w:val="both"/>
        <w:rPr>
          <w:rFonts w:ascii="Times New Roman" w:eastAsia="Times New Roman" w:hAnsi="Times New Roman" w:cs="Times New Roman"/>
          <w:color w:val="FF0000"/>
          <w:sz w:val="24"/>
          <w:szCs w:val="24"/>
          <w:lang w:val="sq-AL"/>
        </w:rPr>
      </w:pPr>
      <w:r>
        <w:rPr>
          <w:rFonts w:ascii="Times New Roman" w:eastAsia="Times New Roman" w:hAnsi="Times New Roman" w:cs="Times New Roman"/>
          <w:color w:val="000000"/>
          <w:sz w:val="24"/>
          <w:szCs w:val="24"/>
          <w:lang w:val="sq-AL"/>
        </w:rPr>
        <w:t>G</w:t>
      </w:r>
      <w:r w:rsidRPr="003C1FAA">
        <w:rPr>
          <w:rFonts w:ascii="Times New Roman" w:eastAsia="Times New Roman" w:hAnsi="Times New Roman" w:cs="Times New Roman"/>
          <w:color w:val="000000"/>
          <w:sz w:val="24"/>
          <w:szCs w:val="24"/>
          <w:lang w:val="sq-AL"/>
        </w:rPr>
        <w:t>j</w:t>
      </w:r>
      <w:r>
        <w:rPr>
          <w:rFonts w:ascii="Times New Roman" w:eastAsia="Times New Roman" w:hAnsi="Times New Roman" w:cs="Times New Roman"/>
          <w:color w:val="000000"/>
          <w:sz w:val="24"/>
          <w:szCs w:val="24"/>
          <w:lang w:val="sq-AL"/>
        </w:rPr>
        <w:t>ithashtu</w:t>
      </w:r>
      <w:r w:rsidRPr="003C1FAA">
        <w:rPr>
          <w:rFonts w:ascii="Times New Roman" w:eastAsia="Times New Roman" w:hAnsi="Times New Roman" w:cs="Times New Roman"/>
          <w:color w:val="000000"/>
          <w:sz w:val="24"/>
          <w:szCs w:val="24"/>
          <w:lang w:val="sq-AL"/>
        </w:rPr>
        <w:t xml:space="preserve">, </w:t>
      </w:r>
      <w:r w:rsidRPr="003C1FAA">
        <w:rPr>
          <w:rFonts w:ascii="Times New Roman" w:eastAsia="Times New Roman" w:hAnsi="Times New Roman" w:cs="Times New Roman"/>
          <w:b/>
          <w:bCs/>
          <w:color w:val="000000"/>
          <w:sz w:val="24"/>
          <w:szCs w:val="24"/>
          <w:lang w:val="sq-AL"/>
        </w:rPr>
        <w:t>Dr. Mitja Bricelj</w:t>
      </w:r>
      <w:r w:rsidRPr="003C1FAA">
        <w:rPr>
          <w:rFonts w:ascii="Times New Roman" w:eastAsia="Times New Roman" w:hAnsi="Times New Roman" w:cs="Times New Roman"/>
          <w:color w:val="000000"/>
          <w:sz w:val="24"/>
          <w:szCs w:val="24"/>
          <w:lang w:val="sq-AL"/>
        </w:rPr>
        <w:t xml:space="preserve"> nga Ministria e Mjedisit dhe Planifikimit Hapësinor të Republikës së Sllovenisë – Drejtoria për Uj</w:t>
      </w:r>
      <w:r w:rsidR="00325844">
        <w:rPr>
          <w:rFonts w:ascii="Times New Roman" w:eastAsia="Times New Roman" w:hAnsi="Times New Roman" w:cs="Times New Roman"/>
          <w:color w:val="000000"/>
          <w:sz w:val="24"/>
          <w:szCs w:val="24"/>
          <w:lang w:val="sq-AL"/>
        </w:rPr>
        <w:t>in</w:t>
      </w:r>
      <w:r w:rsidRPr="003C1FAA">
        <w:rPr>
          <w:rFonts w:ascii="Times New Roman" w:eastAsia="Times New Roman" w:hAnsi="Times New Roman" w:cs="Times New Roman"/>
          <w:color w:val="000000"/>
          <w:sz w:val="24"/>
          <w:szCs w:val="24"/>
          <w:lang w:val="sq-AL"/>
        </w:rPr>
        <w:t xml:space="preserve"> dhe Investime (koordinator i grupit tematik drejtues për cilësinë e mjedisit në kuadër të strategjisë EUSAIR) prezantoi sfidat kryesore të lidhura me mjedisin dhe zgjidhje për BE-në, si zonat e mbrojtura detare (rajoni Adriatik</w:t>
      </w:r>
      <w:r w:rsidR="00325844">
        <w:rPr>
          <w:rFonts w:ascii="Times New Roman" w:eastAsia="Times New Roman" w:hAnsi="Times New Roman" w:cs="Times New Roman"/>
          <w:color w:val="000000"/>
          <w:sz w:val="24"/>
          <w:szCs w:val="24"/>
          <w:lang w:val="sq-AL"/>
        </w:rPr>
        <w:t xml:space="preserve"> dhe </w:t>
      </w:r>
      <w:r w:rsidRPr="003C1FAA">
        <w:rPr>
          <w:rFonts w:ascii="Times New Roman" w:eastAsia="Times New Roman" w:hAnsi="Times New Roman" w:cs="Times New Roman"/>
          <w:color w:val="000000"/>
          <w:sz w:val="24"/>
          <w:szCs w:val="24"/>
          <w:lang w:val="sq-AL"/>
        </w:rPr>
        <w:t xml:space="preserve">Jon ka përqindjen më të ulët të deteve të mbrojtura nga të gjitha detet rajonale në Mesdhe) dhe korridoret jeshile/blu në korrelacion me humbjen e biodiversitetit dhe degradimin e mjedisit. Në këtë drejtim, </w:t>
      </w:r>
      <w:r w:rsidRPr="00325844">
        <w:rPr>
          <w:rFonts w:ascii="Times New Roman" w:eastAsia="Times New Roman" w:hAnsi="Times New Roman" w:cs="Times New Roman"/>
          <w:b/>
          <w:bCs/>
          <w:color w:val="000000"/>
          <w:sz w:val="24"/>
          <w:szCs w:val="24"/>
          <w:lang w:val="sq-AL"/>
        </w:rPr>
        <w:t>Dr. Bricelj</w:t>
      </w:r>
      <w:r w:rsidRPr="003C1FAA">
        <w:rPr>
          <w:rFonts w:ascii="Times New Roman" w:eastAsia="Times New Roman" w:hAnsi="Times New Roman" w:cs="Times New Roman"/>
          <w:color w:val="000000"/>
          <w:sz w:val="24"/>
          <w:szCs w:val="24"/>
          <w:lang w:val="sq-AL"/>
        </w:rPr>
        <w:t xml:space="preserve"> theksoi njohjen e Rritjes Blu, A</w:t>
      </w:r>
      <w:r w:rsidR="00325844">
        <w:rPr>
          <w:rFonts w:ascii="Times New Roman" w:eastAsia="Times New Roman" w:hAnsi="Times New Roman" w:cs="Times New Roman"/>
          <w:color w:val="000000"/>
          <w:sz w:val="24"/>
          <w:szCs w:val="24"/>
          <w:lang w:val="sq-AL"/>
        </w:rPr>
        <w:t>gj</w:t>
      </w:r>
      <w:r w:rsidRPr="003C1FAA">
        <w:rPr>
          <w:rFonts w:ascii="Times New Roman" w:eastAsia="Times New Roman" w:hAnsi="Times New Roman" w:cs="Times New Roman"/>
          <w:color w:val="000000"/>
          <w:sz w:val="24"/>
          <w:szCs w:val="24"/>
          <w:lang w:val="sq-AL"/>
        </w:rPr>
        <w:t xml:space="preserve">endës së Gjelbër për Ballkanin Perëndimor dhe Marrëveshjes së Gjelbër Evropiane si instrumente novatore drejt ekonomive moderne, neutrale ndaj klimës, burimeve efikase dhe konkurruese, si dhe ndaj sigurisë energjetike të Evropës. Për më tepër, ai theksoi rëndësinë e sesionit të shtyllës së cilësisë së mjedisit EUSAIR në kuadër të Forumit, ku lektorë të </w:t>
      </w:r>
      <w:r w:rsidR="002A68A4">
        <w:rPr>
          <w:rFonts w:ascii="Times New Roman" w:eastAsia="Times New Roman" w:hAnsi="Times New Roman" w:cs="Times New Roman"/>
          <w:color w:val="000000"/>
          <w:sz w:val="24"/>
          <w:szCs w:val="24"/>
          <w:lang w:val="sq-AL"/>
        </w:rPr>
        <w:t xml:space="preserve">shquar </w:t>
      </w:r>
      <w:r w:rsidRPr="003C1FAA">
        <w:rPr>
          <w:rFonts w:ascii="Times New Roman" w:eastAsia="Times New Roman" w:hAnsi="Times New Roman" w:cs="Times New Roman"/>
          <w:color w:val="000000"/>
          <w:sz w:val="24"/>
          <w:szCs w:val="24"/>
          <w:lang w:val="sq-AL"/>
        </w:rPr>
        <w:t>nga Sllovenia (</w:t>
      </w:r>
      <w:r w:rsidRPr="00325844">
        <w:rPr>
          <w:rFonts w:ascii="Times New Roman" w:eastAsia="Times New Roman" w:hAnsi="Times New Roman" w:cs="Times New Roman"/>
          <w:b/>
          <w:bCs/>
          <w:color w:val="000000"/>
          <w:sz w:val="24"/>
          <w:szCs w:val="24"/>
          <w:lang w:val="sq-AL"/>
        </w:rPr>
        <w:t>Dr. Andrej Sovinc, Dr. Mitja Grbec</w:t>
      </w:r>
      <w:r w:rsidRPr="003C1FAA">
        <w:rPr>
          <w:rFonts w:ascii="Times New Roman" w:eastAsia="Times New Roman" w:hAnsi="Times New Roman" w:cs="Times New Roman"/>
          <w:color w:val="000000"/>
          <w:sz w:val="24"/>
          <w:szCs w:val="24"/>
          <w:lang w:val="sq-AL"/>
        </w:rPr>
        <w:t>), Greqia (</w:t>
      </w:r>
      <w:r w:rsidRPr="00325844">
        <w:rPr>
          <w:rFonts w:ascii="Times New Roman" w:eastAsia="Times New Roman" w:hAnsi="Times New Roman" w:cs="Times New Roman"/>
          <w:b/>
          <w:bCs/>
          <w:color w:val="000000"/>
          <w:sz w:val="24"/>
          <w:szCs w:val="24"/>
          <w:lang w:val="sq-AL"/>
        </w:rPr>
        <w:t>Dr. Vassiliki Vassilopoulou</w:t>
      </w:r>
      <w:r w:rsidRPr="003C1FAA">
        <w:rPr>
          <w:rFonts w:ascii="Times New Roman" w:eastAsia="Times New Roman" w:hAnsi="Times New Roman" w:cs="Times New Roman"/>
          <w:color w:val="000000"/>
          <w:sz w:val="24"/>
          <w:szCs w:val="24"/>
          <w:lang w:val="sq-AL"/>
        </w:rPr>
        <w:t xml:space="preserve"> dhe </w:t>
      </w:r>
      <w:r w:rsidRPr="00325844">
        <w:rPr>
          <w:rFonts w:ascii="Times New Roman" w:eastAsia="Times New Roman" w:hAnsi="Times New Roman" w:cs="Times New Roman"/>
          <w:b/>
          <w:bCs/>
          <w:color w:val="000000"/>
          <w:sz w:val="24"/>
          <w:szCs w:val="24"/>
          <w:lang w:val="sq-AL"/>
        </w:rPr>
        <w:t>Stavros Antoniadis</w:t>
      </w:r>
      <w:r w:rsidRPr="003C1FAA">
        <w:rPr>
          <w:rFonts w:ascii="Times New Roman" w:eastAsia="Times New Roman" w:hAnsi="Times New Roman" w:cs="Times New Roman"/>
          <w:color w:val="000000"/>
          <w:sz w:val="24"/>
          <w:szCs w:val="24"/>
          <w:lang w:val="sq-AL"/>
        </w:rPr>
        <w:t>), Kroaci</w:t>
      </w:r>
      <w:r w:rsidR="002A68A4">
        <w:rPr>
          <w:rFonts w:ascii="Times New Roman" w:eastAsia="Times New Roman" w:hAnsi="Times New Roman" w:cs="Times New Roman"/>
          <w:color w:val="000000"/>
          <w:sz w:val="24"/>
          <w:szCs w:val="24"/>
          <w:lang w:val="sq-AL"/>
        </w:rPr>
        <w:t>a</w:t>
      </w:r>
      <w:r w:rsidRPr="003C1FAA">
        <w:rPr>
          <w:rFonts w:ascii="Times New Roman" w:eastAsia="Times New Roman" w:hAnsi="Times New Roman" w:cs="Times New Roman"/>
          <w:color w:val="000000"/>
          <w:sz w:val="24"/>
          <w:szCs w:val="24"/>
          <w:lang w:val="sq-AL"/>
        </w:rPr>
        <w:t xml:space="preserve"> (mag</w:t>
      </w:r>
      <w:r w:rsidR="00904C31">
        <w:rPr>
          <w:rFonts w:ascii="Times New Roman" w:eastAsia="Times New Roman" w:hAnsi="Times New Roman" w:cs="Times New Roman"/>
          <w:color w:val="000000"/>
          <w:sz w:val="24"/>
          <w:szCs w:val="24"/>
          <w:lang w:val="sq-AL"/>
        </w:rPr>
        <w:t>jistrati</w:t>
      </w:r>
      <w:r w:rsidRPr="003C1FAA">
        <w:rPr>
          <w:rFonts w:ascii="Times New Roman" w:eastAsia="Times New Roman" w:hAnsi="Times New Roman" w:cs="Times New Roman"/>
          <w:color w:val="000000"/>
          <w:sz w:val="24"/>
          <w:szCs w:val="24"/>
          <w:lang w:val="sq-AL"/>
        </w:rPr>
        <w:t xml:space="preserve"> </w:t>
      </w:r>
      <w:r w:rsidRPr="002A68A4">
        <w:rPr>
          <w:rFonts w:ascii="Times New Roman" w:eastAsia="Times New Roman" w:hAnsi="Times New Roman" w:cs="Times New Roman"/>
          <w:b/>
          <w:bCs/>
          <w:color w:val="000000"/>
          <w:sz w:val="24"/>
          <w:szCs w:val="24"/>
          <w:lang w:val="sq-AL"/>
        </w:rPr>
        <w:t>Davor Percan)</w:t>
      </w:r>
      <w:r w:rsidRPr="003C1FAA">
        <w:rPr>
          <w:rFonts w:ascii="Times New Roman" w:eastAsia="Times New Roman" w:hAnsi="Times New Roman" w:cs="Times New Roman"/>
          <w:color w:val="000000"/>
          <w:sz w:val="24"/>
          <w:szCs w:val="24"/>
          <w:lang w:val="sq-AL"/>
        </w:rPr>
        <w:t xml:space="preserve"> dhe Mali i Zi (</w:t>
      </w:r>
      <w:r w:rsidRPr="00325844">
        <w:rPr>
          <w:rFonts w:ascii="Times New Roman" w:eastAsia="Times New Roman" w:hAnsi="Times New Roman" w:cs="Times New Roman"/>
          <w:b/>
          <w:bCs/>
          <w:color w:val="000000"/>
          <w:sz w:val="24"/>
          <w:szCs w:val="24"/>
          <w:lang w:val="sq-AL"/>
        </w:rPr>
        <w:t>Dr. Mirko Gjurović</w:t>
      </w:r>
      <w:r w:rsidRPr="003C1FAA">
        <w:rPr>
          <w:rFonts w:ascii="Times New Roman" w:eastAsia="Times New Roman" w:hAnsi="Times New Roman" w:cs="Times New Roman"/>
          <w:color w:val="000000"/>
          <w:sz w:val="24"/>
          <w:szCs w:val="24"/>
          <w:lang w:val="sq-AL"/>
        </w:rPr>
        <w:t xml:space="preserve">) </w:t>
      </w:r>
      <w:r w:rsidR="002A68A4">
        <w:rPr>
          <w:rFonts w:ascii="Times New Roman" w:eastAsia="Times New Roman" w:hAnsi="Times New Roman" w:cs="Times New Roman"/>
          <w:color w:val="000000"/>
          <w:sz w:val="24"/>
          <w:szCs w:val="24"/>
          <w:lang w:val="sq-AL"/>
        </w:rPr>
        <w:t>b</w:t>
      </w:r>
      <w:r w:rsidRPr="003C1FAA">
        <w:rPr>
          <w:rFonts w:ascii="Times New Roman" w:eastAsia="Times New Roman" w:hAnsi="Times New Roman" w:cs="Times New Roman"/>
          <w:color w:val="000000"/>
          <w:sz w:val="24"/>
          <w:szCs w:val="24"/>
          <w:lang w:val="sq-AL"/>
        </w:rPr>
        <w:t>ë</w:t>
      </w:r>
      <w:r w:rsidR="002A68A4">
        <w:rPr>
          <w:rFonts w:ascii="Times New Roman" w:eastAsia="Times New Roman" w:hAnsi="Times New Roman" w:cs="Times New Roman"/>
          <w:color w:val="000000"/>
          <w:sz w:val="24"/>
          <w:szCs w:val="24"/>
          <w:lang w:val="sq-AL"/>
        </w:rPr>
        <w:t>në</w:t>
      </w:r>
      <w:r w:rsidRPr="003C1FAA">
        <w:rPr>
          <w:rFonts w:ascii="Times New Roman" w:eastAsia="Times New Roman" w:hAnsi="Times New Roman" w:cs="Times New Roman"/>
          <w:color w:val="000000"/>
          <w:sz w:val="24"/>
          <w:szCs w:val="24"/>
          <w:lang w:val="sq-AL"/>
        </w:rPr>
        <w:t xml:space="preserve"> analiza të thella dhe </w:t>
      </w:r>
      <w:r w:rsidR="002A68A4">
        <w:rPr>
          <w:rFonts w:ascii="Times New Roman" w:eastAsia="Times New Roman" w:hAnsi="Times New Roman" w:cs="Times New Roman"/>
          <w:color w:val="000000"/>
          <w:sz w:val="24"/>
          <w:szCs w:val="24"/>
          <w:lang w:val="sq-AL"/>
        </w:rPr>
        <w:t xml:space="preserve">paraqitën </w:t>
      </w:r>
      <w:r w:rsidRPr="003C1FAA">
        <w:rPr>
          <w:rFonts w:ascii="Times New Roman" w:eastAsia="Times New Roman" w:hAnsi="Times New Roman" w:cs="Times New Roman"/>
          <w:color w:val="000000"/>
          <w:sz w:val="24"/>
          <w:szCs w:val="24"/>
          <w:lang w:val="sq-AL"/>
        </w:rPr>
        <w:t>rezultate konkrete të projekteve kryesore në fushën e cilësisë së mjedisit</w:t>
      </w:r>
      <w:r w:rsidRPr="002A68A4">
        <w:rPr>
          <w:rFonts w:ascii="Times New Roman" w:eastAsia="Times New Roman" w:hAnsi="Times New Roman" w:cs="Times New Roman"/>
          <w:color w:val="FF0000"/>
          <w:sz w:val="24"/>
          <w:szCs w:val="24"/>
          <w:lang w:val="sq-AL"/>
        </w:rPr>
        <w:t xml:space="preserve">. Ata </w:t>
      </w:r>
      <w:r w:rsidR="002A68A4" w:rsidRPr="002A68A4">
        <w:rPr>
          <w:rFonts w:ascii="Times New Roman" w:eastAsia="Times New Roman" w:hAnsi="Times New Roman" w:cs="Times New Roman"/>
          <w:color w:val="FF0000"/>
          <w:sz w:val="24"/>
          <w:szCs w:val="24"/>
          <w:lang w:val="sq-AL"/>
        </w:rPr>
        <w:t>janë vlerësuar</w:t>
      </w:r>
      <w:r w:rsidRPr="002A68A4">
        <w:rPr>
          <w:rFonts w:ascii="Times New Roman" w:eastAsia="Times New Roman" w:hAnsi="Times New Roman" w:cs="Times New Roman"/>
          <w:color w:val="FF0000"/>
          <w:sz w:val="24"/>
          <w:szCs w:val="24"/>
          <w:lang w:val="sq-AL"/>
        </w:rPr>
        <w:t xml:space="preserve"> nga Komisioni Evropian për arritjet e tyre të synimeve të EUSAIR dhe bashkëpunimit ndërkufitar.</w:t>
      </w:r>
    </w:p>
    <w:p w14:paraId="007B2EE8" w14:textId="613031A0" w:rsidR="003C1FAA" w:rsidRDefault="00AE30DC" w:rsidP="004D3E4D">
      <w:pPr>
        <w:spacing w:line="240" w:lineRule="auto"/>
        <w:jc w:val="both"/>
        <w:rPr>
          <w:rFonts w:ascii="Times New Roman" w:eastAsia="Times New Roman" w:hAnsi="Times New Roman" w:cs="Times New Roman"/>
          <w:color w:val="000000"/>
          <w:sz w:val="24"/>
          <w:szCs w:val="24"/>
          <w:lang w:val="sq-AL"/>
        </w:rPr>
      </w:pPr>
      <w:r w:rsidRPr="00AE30DC">
        <w:rPr>
          <w:rFonts w:ascii="Times New Roman" w:eastAsia="Times New Roman" w:hAnsi="Times New Roman" w:cs="Times New Roman"/>
          <w:color w:val="000000"/>
          <w:sz w:val="24"/>
          <w:szCs w:val="24"/>
          <w:lang w:val="sq-AL"/>
        </w:rPr>
        <w:t xml:space="preserve">Në pjesën e fundit të konferencës për shtyp, </w:t>
      </w:r>
      <w:r w:rsidRPr="00AE30DC">
        <w:rPr>
          <w:rFonts w:ascii="Times New Roman" w:eastAsia="Times New Roman" w:hAnsi="Times New Roman" w:cs="Times New Roman"/>
          <w:b/>
          <w:bCs/>
          <w:color w:val="000000"/>
          <w:sz w:val="24"/>
          <w:szCs w:val="24"/>
          <w:lang w:val="sq-AL"/>
        </w:rPr>
        <w:t>Dr. Senad Oprašić</w:t>
      </w:r>
      <w:r w:rsidRPr="00AE30DC">
        <w:rPr>
          <w:rFonts w:ascii="Times New Roman" w:eastAsia="Times New Roman" w:hAnsi="Times New Roman" w:cs="Times New Roman"/>
          <w:color w:val="000000"/>
          <w:sz w:val="24"/>
          <w:szCs w:val="24"/>
          <w:lang w:val="sq-AL"/>
        </w:rPr>
        <w:t xml:space="preserve">, Shef i Departamentit për Mbrojtjen e Mjedisit në Ministrinë e Tregtisë së Jashtme dhe Marrëdhënieve Ekonomike të </w:t>
      </w:r>
      <w:r w:rsidRPr="00AE30DC">
        <w:rPr>
          <w:rFonts w:ascii="Times New Roman" w:eastAsia="Times New Roman" w:hAnsi="Times New Roman" w:cs="Times New Roman"/>
          <w:color w:val="000000"/>
          <w:sz w:val="24"/>
          <w:szCs w:val="24"/>
          <w:lang w:val="sq-AL"/>
        </w:rPr>
        <w:lastRenderedPageBreak/>
        <w:t>Bosnjës dhe Hercegovinës (gjithashtu koordinator i grupit tematik drejtues për cilësinë e mjedisit në kuadër të strategjisë EUSAIR) , theksoi prioritetet e Bosnjë dhe Hercegovinës në marrjen e presidencës së EUSAIR për periudhën 2022</w:t>
      </w:r>
      <w:r>
        <w:rPr>
          <w:rFonts w:ascii="Times New Roman" w:eastAsia="Times New Roman" w:hAnsi="Times New Roman" w:cs="Times New Roman"/>
          <w:color w:val="000000"/>
          <w:sz w:val="24"/>
          <w:szCs w:val="24"/>
          <w:lang w:val="sq-AL"/>
        </w:rPr>
        <w:t>-</w:t>
      </w:r>
      <w:r w:rsidRPr="00AE30DC">
        <w:rPr>
          <w:rFonts w:ascii="Times New Roman" w:eastAsia="Times New Roman" w:hAnsi="Times New Roman" w:cs="Times New Roman"/>
          <w:color w:val="000000"/>
          <w:sz w:val="24"/>
          <w:szCs w:val="24"/>
          <w:lang w:val="sq-AL"/>
        </w:rPr>
        <w:t xml:space="preserve">2023. Ato i referohen menaxhimit </w:t>
      </w:r>
      <w:r>
        <w:rPr>
          <w:rFonts w:ascii="Times New Roman" w:eastAsia="Times New Roman" w:hAnsi="Times New Roman" w:cs="Times New Roman"/>
          <w:color w:val="000000"/>
          <w:sz w:val="24"/>
          <w:szCs w:val="24"/>
          <w:lang w:val="sq-AL"/>
        </w:rPr>
        <w:t>t</w:t>
      </w:r>
      <w:r w:rsidR="003C1FAA">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 xml:space="preserve"> </w:t>
      </w:r>
      <w:r w:rsidRPr="00AE30DC">
        <w:rPr>
          <w:rFonts w:ascii="Times New Roman" w:eastAsia="Times New Roman" w:hAnsi="Times New Roman" w:cs="Times New Roman"/>
          <w:color w:val="000000"/>
          <w:sz w:val="24"/>
          <w:szCs w:val="24"/>
          <w:lang w:val="sq-AL"/>
        </w:rPr>
        <w:t>mjedis</w:t>
      </w:r>
      <w:r>
        <w:rPr>
          <w:rFonts w:ascii="Times New Roman" w:eastAsia="Times New Roman" w:hAnsi="Times New Roman" w:cs="Times New Roman"/>
          <w:color w:val="000000"/>
          <w:sz w:val="24"/>
          <w:szCs w:val="24"/>
          <w:lang w:val="sq-AL"/>
        </w:rPr>
        <w:t>it</w:t>
      </w:r>
      <w:r w:rsidRPr="00AE30DC">
        <w:rPr>
          <w:rFonts w:ascii="Times New Roman" w:eastAsia="Times New Roman" w:hAnsi="Times New Roman" w:cs="Times New Roman"/>
          <w:color w:val="000000"/>
          <w:sz w:val="24"/>
          <w:szCs w:val="24"/>
          <w:lang w:val="sq-AL"/>
        </w:rPr>
        <w:t xml:space="preserve"> dhe të mbetjeve zero, adoptimit të ndryshimeve klimat</w:t>
      </w:r>
      <w:r w:rsidR="00904C31">
        <w:rPr>
          <w:rFonts w:ascii="Times New Roman" w:eastAsia="Times New Roman" w:hAnsi="Times New Roman" w:cs="Times New Roman"/>
          <w:color w:val="000000"/>
          <w:sz w:val="24"/>
          <w:szCs w:val="24"/>
          <w:lang w:val="sq-AL"/>
        </w:rPr>
        <w:t>ik</w:t>
      </w:r>
      <w:r>
        <w:rPr>
          <w:rFonts w:ascii="Times New Roman" w:eastAsia="Times New Roman" w:hAnsi="Times New Roman" w:cs="Times New Roman"/>
          <w:color w:val="000000"/>
          <w:sz w:val="24"/>
          <w:szCs w:val="24"/>
          <w:lang w:val="sq-AL"/>
        </w:rPr>
        <w:t>e</w:t>
      </w:r>
      <w:r w:rsidRPr="00AE30DC">
        <w:rPr>
          <w:rFonts w:ascii="Times New Roman" w:eastAsia="Times New Roman" w:hAnsi="Times New Roman" w:cs="Times New Roman"/>
          <w:color w:val="000000"/>
          <w:sz w:val="24"/>
          <w:szCs w:val="24"/>
          <w:lang w:val="sq-AL"/>
        </w:rPr>
        <w:t>, përfshirjes së të rinjve, turizmit të qëndrueshëm, etj., dhe aktiviteteve/ngjarjeve horizontale dhe individuale</w:t>
      </w:r>
      <w:r>
        <w:rPr>
          <w:rFonts w:ascii="Times New Roman" w:eastAsia="Times New Roman" w:hAnsi="Times New Roman" w:cs="Times New Roman"/>
          <w:color w:val="000000"/>
          <w:sz w:val="24"/>
          <w:szCs w:val="24"/>
          <w:lang w:val="sq-AL"/>
        </w:rPr>
        <w:t xml:space="preserve"> n</w:t>
      </w:r>
      <w:r w:rsidR="003C1FAA">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 xml:space="preserve"> t</w:t>
      </w:r>
      <w:r w:rsidR="003C1FAA">
        <w:rPr>
          <w:rFonts w:ascii="Times New Roman" w:eastAsia="Times New Roman" w:hAnsi="Times New Roman" w:cs="Times New Roman"/>
          <w:color w:val="000000"/>
          <w:sz w:val="24"/>
          <w:szCs w:val="24"/>
          <w:lang w:val="sq-AL"/>
        </w:rPr>
        <w:t>ë</w:t>
      </w:r>
      <w:r>
        <w:rPr>
          <w:rFonts w:ascii="Times New Roman" w:eastAsia="Times New Roman" w:hAnsi="Times New Roman" w:cs="Times New Roman"/>
          <w:color w:val="000000"/>
          <w:sz w:val="24"/>
          <w:szCs w:val="24"/>
          <w:lang w:val="sq-AL"/>
        </w:rPr>
        <w:t xml:space="preserve"> ardhmen</w:t>
      </w:r>
      <w:r w:rsidRPr="00AE30DC">
        <w:rPr>
          <w:rFonts w:ascii="Times New Roman" w:eastAsia="Times New Roman" w:hAnsi="Times New Roman" w:cs="Times New Roman"/>
          <w:color w:val="000000"/>
          <w:sz w:val="24"/>
          <w:szCs w:val="24"/>
          <w:lang w:val="sq-AL"/>
        </w:rPr>
        <w:t>.</w:t>
      </w:r>
    </w:p>
    <w:p w14:paraId="30E6B663" w14:textId="77777777" w:rsidR="003C1FAA" w:rsidRPr="00AE30DC" w:rsidRDefault="003C1FAA" w:rsidP="004D3E4D">
      <w:pPr>
        <w:spacing w:line="240" w:lineRule="auto"/>
        <w:jc w:val="both"/>
        <w:rPr>
          <w:rFonts w:ascii="Times New Roman" w:eastAsia="Times New Roman" w:hAnsi="Times New Roman" w:cs="Times New Roman"/>
          <w:color w:val="000000"/>
          <w:sz w:val="24"/>
          <w:szCs w:val="24"/>
          <w:lang w:val="sq-AL"/>
        </w:rPr>
      </w:pPr>
    </w:p>
    <w:p w14:paraId="28074385" w14:textId="77777777" w:rsidR="00145BC8" w:rsidRPr="00AE30DC" w:rsidRDefault="00145BC8" w:rsidP="00145BC8">
      <w:pPr>
        <w:spacing w:line="240" w:lineRule="auto"/>
        <w:jc w:val="center"/>
        <w:rPr>
          <w:rFonts w:ascii="Times New Roman" w:eastAsia="Times New Roman" w:hAnsi="Times New Roman" w:cs="Times New Roman"/>
          <w:color w:val="000000"/>
          <w:lang w:val="sq-AL"/>
        </w:rPr>
      </w:pPr>
      <w:r w:rsidRPr="00AE30DC">
        <w:rPr>
          <w:rFonts w:ascii="Times New Roman" w:eastAsia="Times New Roman" w:hAnsi="Times New Roman" w:cs="Times New Roman"/>
          <w:color w:val="000000"/>
          <w:lang w:val="sq-AL"/>
        </w:rPr>
        <w:t>###</w:t>
      </w:r>
    </w:p>
    <w:p w14:paraId="37FA0E15" w14:textId="77777777" w:rsidR="002B10A5" w:rsidRPr="00AE30DC" w:rsidRDefault="002B10A5" w:rsidP="002B10A5">
      <w:pPr>
        <w:jc w:val="both"/>
        <w:rPr>
          <w:rFonts w:ascii="Times New Roman" w:hAnsi="Times New Roman" w:cs="Times New Roman"/>
          <w:b/>
          <w:sz w:val="24"/>
          <w:szCs w:val="24"/>
          <w:lang w:val="sq-AL"/>
        </w:rPr>
      </w:pPr>
      <w:r w:rsidRPr="00AE30DC">
        <w:rPr>
          <w:rFonts w:ascii="Times New Roman" w:hAnsi="Times New Roman" w:cs="Times New Roman"/>
          <w:b/>
          <w:sz w:val="24"/>
          <w:szCs w:val="24"/>
          <w:lang w:val="sq-AL"/>
        </w:rPr>
        <w:t xml:space="preserve">Mbi strategjinë e EUSAIR </w:t>
      </w:r>
    </w:p>
    <w:p w14:paraId="0EFB1A91" w14:textId="77777777" w:rsidR="002B10A5" w:rsidRPr="00AE30DC" w:rsidRDefault="002B10A5" w:rsidP="002B10A5">
      <w:pPr>
        <w:jc w:val="both"/>
        <w:rPr>
          <w:rFonts w:ascii="Times New Roman" w:hAnsi="Times New Roman" w:cs="Times New Roman"/>
          <w:sz w:val="24"/>
          <w:szCs w:val="24"/>
          <w:lang w:val="sq-AL"/>
        </w:rPr>
      </w:pPr>
      <w:r w:rsidRPr="00AE30DC">
        <w:rPr>
          <w:rFonts w:ascii="Times New Roman" w:hAnsi="Times New Roman" w:cs="Times New Roman"/>
          <w:sz w:val="24"/>
          <w:szCs w:val="24"/>
          <w:lang w:val="sq-AL"/>
        </w:rPr>
        <w:t xml:space="preserve">EUSAIR është një strategji e BE-së për rajonin Adriatik dhe Jon, i cili adreson sfidat e përbashkëta të rajonit dhe forcon angazhimin e palëve të interesuara për kohezionin ekonomik, social dhe territorial. Strategjia u miratua nga Komisioni Evropian në vitin 2014, duke e bërë atë strategjinë e tretë makro-rajonale në BE që përfshin nëntë vende: Greqi, Kroaci, Itali, Slloveni, Shqipëri, Bosnje dhe Hercegovinë, Mal i Zi, Serbi dhe nga viti 2020 edhe Maqedoninë e Veriut. Ai bazohet në katër shtylla tematike: rritja blu, lidhja e rajonit, cilësia e mjedisit dhe turizmi i qëndrueshëm. Sllovenia, së bashku me Bosnjën dhe Hercegovinën, koordinojnë shtyllën e Cilësisë së Mjedisit, ndërsa Bashkia e Izolës si partner slloven i projektit EUSAIR Facility Point kryen detyrat e sekretariatit për këtë shtyllë. Objektivat janë përmirësimi i cilësisë së jetës në brigjet e detit të përbashkët, ruajtja e biodiversitetit dhe administrimi më i mirë i pellgjeve lumore nëpërmjet rregullimeve konkrete dhe zbatimi i regjimeve të bazuara në respektimin e shërbimeve të ekosistemit në tokë, në bregdet dhe në det në rajonin Adriatik dhe Jon. Më shumë informacion mund të gjeni në adresën:  </w:t>
      </w:r>
      <w:hyperlink r:id="rId7" w:history="1">
        <w:r w:rsidRPr="00AE30DC">
          <w:rPr>
            <w:rStyle w:val="Hyperlink"/>
            <w:rFonts w:ascii="Times New Roman" w:hAnsi="Times New Roman" w:cs="Times New Roman"/>
            <w:sz w:val="24"/>
            <w:szCs w:val="24"/>
            <w:lang w:val="sq-AL"/>
          </w:rPr>
          <w:t>https://www.adriatic-ionian.eu/about-eusair/pillars/green-pillar/</w:t>
        </w:r>
      </w:hyperlink>
      <w:r w:rsidRPr="00AE30DC">
        <w:rPr>
          <w:rFonts w:ascii="Times New Roman" w:hAnsi="Times New Roman" w:cs="Times New Roman"/>
          <w:sz w:val="24"/>
          <w:szCs w:val="24"/>
          <w:lang w:val="sq-AL"/>
        </w:rPr>
        <w:t xml:space="preserve">. </w:t>
      </w:r>
    </w:p>
    <w:p w14:paraId="5D66C58C" w14:textId="77777777" w:rsidR="00145BC8" w:rsidRPr="00AE30DC" w:rsidRDefault="00145BC8" w:rsidP="00145BC8">
      <w:pPr>
        <w:jc w:val="both"/>
        <w:rPr>
          <w:rFonts w:ascii="Times New Roman" w:eastAsia="Times New Roman" w:hAnsi="Times New Roman" w:cs="Times New Roman"/>
          <w:color w:val="000000"/>
          <w:sz w:val="24"/>
          <w:szCs w:val="24"/>
          <w:lang w:val="sq-AL"/>
        </w:rPr>
      </w:pPr>
    </w:p>
    <w:p w14:paraId="5C0E0387" w14:textId="77777777" w:rsidR="002B10A5" w:rsidRPr="00AE30DC" w:rsidRDefault="002B10A5" w:rsidP="002B10A5">
      <w:pPr>
        <w:jc w:val="both"/>
        <w:rPr>
          <w:rFonts w:ascii="Times New Roman" w:hAnsi="Times New Roman" w:cs="Times New Roman"/>
          <w:bCs/>
          <w:sz w:val="24"/>
          <w:szCs w:val="24"/>
          <w:lang w:val="sq-AL"/>
        </w:rPr>
      </w:pPr>
      <w:r w:rsidRPr="00AE30DC">
        <w:rPr>
          <w:rFonts w:ascii="Times New Roman" w:hAnsi="Times New Roman" w:cs="Times New Roman"/>
          <w:b/>
          <w:sz w:val="24"/>
          <w:szCs w:val="24"/>
          <w:lang w:val="sq-AL"/>
        </w:rPr>
        <w:t>Punonjëse për median</w:t>
      </w:r>
    </w:p>
    <w:p w14:paraId="2DA66335" w14:textId="77777777" w:rsidR="00145BC8" w:rsidRPr="00AE30DC" w:rsidRDefault="00145BC8" w:rsidP="00145BC8">
      <w:pPr>
        <w:spacing w:line="240" w:lineRule="auto"/>
        <w:jc w:val="both"/>
        <w:rPr>
          <w:rFonts w:ascii="Times New Roman" w:hAnsi="Times New Roman" w:cs="Times New Roman"/>
          <w:lang w:val="sq-AL"/>
        </w:rPr>
      </w:pPr>
      <w:r w:rsidRPr="00AE30DC">
        <w:rPr>
          <w:rFonts w:ascii="Times New Roman" w:eastAsia="Times New Roman" w:hAnsi="Times New Roman" w:cs="Times New Roman"/>
          <w:color w:val="000000"/>
          <w:sz w:val="24"/>
          <w:szCs w:val="24"/>
          <w:lang w:val="sq-AL"/>
        </w:rPr>
        <w:t xml:space="preserve">Marija Mardonovic │ </w:t>
      </w:r>
      <w:hyperlink r:id="rId8" w:history="1">
        <w:r w:rsidRPr="00AE30DC">
          <w:rPr>
            <w:rStyle w:val="Hyperlink"/>
            <w:rFonts w:ascii="Times New Roman" w:eastAsia="Times New Roman" w:hAnsi="Times New Roman" w:cs="Times New Roman"/>
            <w:sz w:val="24"/>
            <w:szCs w:val="24"/>
            <w:lang w:val="sq-AL"/>
          </w:rPr>
          <w:t>marija@the-events.si</w:t>
        </w:r>
      </w:hyperlink>
      <w:r w:rsidRPr="00AE30DC">
        <w:rPr>
          <w:rFonts w:ascii="Times New Roman" w:eastAsia="Times New Roman" w:hAnsi="Times New Roman" w:cs="Times New Roman"/>
          <w:color w:val="000000"/>
          <w:sz w:val="24"/>
          <w:szCs w:val="24"/>
          <w:lang w:val="sq-AL"/>
        </w:rPr>
        <w:t xml:space="preserve"> │ +386 41 675 790</w:t>
      </w:r>
    </w:p>
    <w:p w14:paraId="6338B3C8" w14:textId="77777777" w:rsidR="00A53E69" w:rsidRPr="00AE30DC" w:rsidRDefault="00F21270" w:rsidP="00145BC8">
      <w:pPr>
        <w:rPr>
          <w:rFonts w:ascii="Times New Roman" w:hAnsi="Times New Roman" w:cs="Times New Roman"/>
          <w:lang w:val="sq-AL"/>
        </w:rPr>
      </w:pPr>
    </w:p>
    <w:sectPr w:rsidR="00A53E69" w:rsidRPr="00AE30DC" w:rsidSect="00955F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B524" w14:textId="77777777" w:rsidR="00F21270" w:rsidRDefault="00F21270">
      <w:pPr>
        <w:spacing w:after="0" w:line="240" w:lineRule="auto"/>
      </w:pPr>
      <w:r>
        <w:separator/>
      </w:r>
    </w:p>
  </w:endnote>
  <w:endnote w:type="continuationSeparator" w:id="0">
    <w:p w14:paraId="1536C9F0" w14:textId="77777777" w:rsidR="00F21270" w:rsidRDefault="00F2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BA7D" w14:textId="77777777" w:rsidR="00F25738" w:rsidRDefault="00F2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6533" w14:textId="77777777" w:rsidR="00C71FC2" w:rsidRDefault="00F21270">
    <w:pPr>
      <w:pStyle w:val="Footer"/>
    </w:pPr>
  </w:p>
  <w:p w14:paraId="6D4305C7" w14:textId="77777777" w:rsidR="007062B2" w:rsidRDefault="00F21270" w:rsidP="007062B2">
    <w:pPr>
      <w:pStyle w:val="Footer"/>
      <w:jc w:val="center"/>
    </w:pPr>
  </w:p>
  <w:p w14:paraId="3F41A299" w14:textId="77777777" w:rsidR="007062B2" w:rsidRDefault="005F3EBC" w:rsidP="00F25738">
    <w:pPr>
      <w:pStyle w:val="Footer"/>
      <w:jc w:val="center"/>
    </w:pPr>
    <w:r>
      <w:rPr>
        <w:noProof/>
        <w:lang w:val="sl-SI" w:eastAsia="sl-SI"/>
      </w:rPr>
      <w:drawing>
        <wp:inline distT="0" distB="0" distL="0" distR="0" wp14:anchorId="2495C7E7" wp14:editId="2122C0F6">
          <wp:extent cx="704850" cy="565674"/>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67" cy="575961"/>
                  </a:xfrm>
                  <a:prstGeom prst="rect">
                    <a:avLst/>
                  </a:prstGeom>
                  <a:noFill/>
                </pic:spPr>
              </pic:pic>
            </a:graphicData>
          </a:graphic>
        </wp:inline>
      </w:drawing>
    </w:r>
    <w:r>
      <w:rPr>
        <w:noProof/>
        <w:lang w:val="sl-SI" w:eastAsia="sl-SI"/>
      </w:rPr>
      <w:drawing>
        <wp:inline distT="0" distB="0" distL="0" distR="0" wp14:anchorId="4D516140" wp14:editId="460CC3D1">
          <wp:extent cx="1438275" cy="55647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zp_logotip.png"/>
                  <pic:cNvPicPr/>
                </pic:nvPicPr>
                <pic:blipFill>
                  <a:blip r:embed="rId2">
                    <a:extLst>
                      <a:ext uri="{28A0092B-C50C-407E-A947-70E740481C1C}">
                        <a14:useLocalDpi xmlns:a14="http://schemas.microsoft.com/office/drawing/2010/main" val="0"/>
                      </a:ext>
                    </a:extLst>
                  </a:blip>
                  <a:stretch>
                    <a:fillRect/>
                  </a:stretch>
                </pic:blipFill>
                <pic:spPr>
                  <a:xfrm>
                    <a:off x="0" y="0"/>
                    <a:ext cx="1493393" cy="577801"/>
                  </a:xfrm>
                  <a:prstGeom prst="rect">
                    <a:avLst/>
                  </a:prstGeom>
                </pic:spPr>
              </pic:pic>
            </a:graphicData>
          </a:graphic>
        </wp:inline>
      </w:drawing>
    </w:r>
    <w:r>
      <w:rPr>
        <w:noProof/>
        <w:lang w:val="sl-SI" w:eastAsia="sl-SI"/>
      </w:rPr>
      <w:drawing>
        <wp:inline distT="0" distB="0" distL="0" distR="0" wp14:anchorId="72C11485" wp14:editId="743D2C39">
          <wp:extent cx="885825" cy="73114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SAIR 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9037" cy="750303"/>
                  </a:xfrm>
                  <a:prstGeom prst="rect">
                    <a:avLst/>
                  </a:prstGeom>
                </pic:spPr>
              </pic:pic>
            </a:graphicData>
          </a:graphic>
        </wp:inline>
      </w:drawing>
    </w:r>
  </w:p>
  <w:p w14:paraId="5407926F" w14:textId="77777777" w:rsidR="0073578D" w:rsidRDefault="00F21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4A13" w14:textId="77777777" w:rsidR="00955F0E" w:rsidRDefault="00F21270" w:rsidP="00955F0E">
    <w:pPr>
      <w:pStyle w:val="Footer"/>
      <w:jc w:val="center"/>
    </w:pPr>
  </w:p>
  <w:p w14:paraId="567B70C6" w14:textId="77777777" w:rsidR="00955F0E" w:rsidRDefault="005F3EBC" w:rsidP="00F25738">
    <w:pPr>
      <w:pStyle w:val="Footer"/>
      <w:jc w:val="center"/>
    </w:pPr>
    <w:r>
      <w:rPr>
        <w:noProof/>
        <w:lang w:val="sl-SI" w:eastAsia="sl-SI"/>
      </w:rPr>
      <w:drawing>
        <wp:inline distT="0" distB="0" distL="0" distR="0" wp14:anchorId="4EE29990" wp14:editId="662A1488">
          <wp:extent cx="704850" cy="565674"/>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67" cy="575961"/>
                  </a:xfrm>
                  <a:prstGeom prst="rect">
                    <a:avLst/>
                  </a:prstGeom>
                  <a:noFill/>
                </pic:spPr>
              </pic:pic>
            </a:graphicData>
          </a:graphic>
        </wp:inline>
      </w:drawing>
    </w:r>
    <w:r>
      <w:rPr>
        <w:noProof/>
        <w:lang w:val="sl-SI" w:eastAsia="sl-SI"/>
      </w:rPr>
      <w:drawing>
        <wp:inline distT="0" distB="0" distL="0" distR="0" wp14:anchorId="7762A2D5" wp14:editId="1E0DC822">
          <wp:extent cx="1438275" cy="55647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zp_logotip.png"/>
                  <pic:cNvPicPr/>
                </pic:nvPicPr>
                <pic:blipFill>
                  <a:blip r:embed="rId2">
                    <a:extLst>
                      <a:ext uri="{28A0092B-C50C-407E-A947-70E740481C1C}">
                        <a14:useLocalDpi xmlns:a14="http://schemas.microsoft.com/office/drawing/2010/main" val="0"/>
                      </a:ext>
                    </a:extLst>
                  </a:blip>
                  <a:stretch>
                    <a:fillRect/>
                  </a:stretch>
                </pic:blipFill>
                <pic:spPr>
                  <a:xfrm>
                    <a:off x="0" y="0"/>
                    <a:ext cx="1493393" cy="577801"/>
                  </a:xfrm>
                  <a:prstGeom prst="rect">
                    <a:avLst/>
                  </a:prstGeom>
                </pic:spPr>
              </pic:pic>
            </a:graphicData>
          </a:graphic>
        </wp:inline>
      </w:drawing>
    </w:r>
    <w:r>
      <w:rPr>
        <w:noProof/>
        <w:lang w:val="sl-SI" w:eastAsia="sl-SI"/>
      </w:rPr>
      <w:drawing>
        <wp:inline distT="0" distB="0" distL="0" distR="0" wp14:anchorId="11C3727B" wp14:editId="120BA005">
          <wp:extent cx="885825" cy="73114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SAIR 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9037" cy="7503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5B57" w14:textId="77777777" w:rsidR="00F21270" w:rsidRDefault="00F21270">
      <w:pPr>
        <w:spacing w:after="0" w:line="240" w:lineRule="auto"/>
      </w:pPr>
      <w:r>
        <w:separator/>
      </w:r>
    </w:p>
  </w:footnote>
  <w:footnote w:type="continuationSeparator" w:id="0">
    <w:p w14:paraId="08E3316C" w14:textId="77777777" w:rsidR="00F21270" w:rsidRDefault="00F2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CB97" w14:textId="77777777" w:rsidR="00F25738" w:rsidRDefault="00F2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9D18" w14:textId="77777777" w:rsidR="007062B2" w:rsidRDefault="005F3EBC" w:rsidP="007062B2">
    <w:pPr>
      <w:pStyle w:val="Header"/>
      <w:jc w:val="center"/>
    </w:pPr>
    <w:r>
      <w:rPr>
        <w:noProof/>
        <w:lang w:val="sl-SI" w:eastAsia="sl-SI"/>
      </w:rPr>
      <w:drawing>
        <wp:anchor distT="0" distB="0" distL="114300" distR="114300" simplePos="0" relativeHeight="251662336" behindDoc="0" locked="0" layoutInCell="1" allowOverlap="1" wp14:anchorId="644F31FB" wp14:editId="4D3D5EB2">
          <wp:simplePos x="0" y="0"/>
          <wp:positionH relativeFrom="column">
            <wp:posOffset>3491230</wp:posOffset>
          </wp:positionH>
          <wp:positionV relativeFrom="paragraph">
            <wp:posOffset>17145</wp:posOffset>
          </wp:positionV>
          <wp:extent cx="2257425" cy="986790"/>
          <wp:effectExtent l="0" t="0" r="9525" b="381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 ADRION Z FACILTY POINT NAVEDBO - Kopi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986790"/>
                  </a:xfrm>
                  <a:prstGeom prst="rect">
                    <a:avLst/>
                  </a:prstGeom>
                </pic:spPr>
              </pic:pic>
            </a:graphicData>
          </a:graphic>
        </wp:anchor>
      </w:drawing>
    </w:r>
    <w:r>
      <w:rPr>
        <w:lang w:val="sl-SI"/>
      </w:rPr>
      <w:t xml:space="preserve">     </w:t>
    </w:r>
  </w:p>
  <w:p w14:paraId="2E8F68D4" w14:textId="77777777" w:rsidR="007062B2" w:rsidRDefault="005F3EBC">
    <w:pPr>
      <w:pStyle w:val="Header"/>
    </w:pPr>
    <w:r>
      <w:rPr>
        <w:noProof/>
        <w:lang w:val="sl-SI" w:eastAsia="sl-SI"/>
      </w:rPr>
      <w:drawing>
        <wp:anchor distT="0" distB="0" distL="114300" distR="114300" simplePos="0" relativeHeight="251661312" behindDoc="0" locked="0" layoutInCell="1" allowOverlap="1" wp14:anchorId="4666BDD0" wp14:editId="6E8CA4A9">
          <wp:simplePos x="0" y="0"/>
          <wp:positionH relativeFrom="column">
            <wp:posOffset>-4445</wp:posOffset>
          </wp:positionH>
          <wp:positionV relativeFrom="paragraph">
            <wp:posOffset>93980</wp:posOffset>
          </wp:positionV>
          <wp:extent cx="2047875" cy="703957"/>
          <wp:effectExtent l="0" t="0" r="0" b="127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7875" cy="70395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4C89" w14:textId="77777777" w:rsidR="00A82635" w:rsidRDefault="005F3EBC" w:rsidP="00A72E18">
    <w:pPr>
      <w:pStyle w:val="Header"/>
      <w:jc w:val="center"/>
    </w:pPr>
    <w:r>
      <w:rPr>
        <w:noProof/>
        <w:lang w:val="sl-SI" w:eastAsia="sl-SI"/>
      </w:rPr>
      <w:drawing>
        <wp:anchor distT="0" distB="0" distL="114300" distR="114300" simplePos="0" relativeHeight="251660288" behindDoc="0" locked="0" layoutInCell="1" allowOverlap="1" wp14:anchorId="69D674ED" wp14:editId="6350896D">
          <wp:simplePos x="0" y="0"/>
          <wp:positionH relativeFrom="column">
            <wp:posOffset>3462655</wp:posOffset>
          </wp:positionH>
          <wp:positionV relativeFrom="paragraph">
            <wp:posOffset>7620</wp:posOffset>
          </wp:positionV>
          <wp:extent cx="2257425" cy="986790"/>
          <wp:effectExtent l="0" t="0" r="9525" b="3810"/>
          <wp:wrapTopAndBottom/>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REG ADRION Z FACILTY POINT NAVEDBO - Kopi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986790"/>
                  </a:xfrm>
                  <a:prstGeom prst="rect">
                    <a:avLst/>
                  </a:prstGeom>
                </pic:spPr>
              </pic:pic>
            </a:graphicData>
          </a:graphic>
        </wp:anchor>
      </w:drawing>
    </w:r>
    <w:r>
      <w:rPr>
        <w:noProof/>
        <w:lang w:val="sl-SI" w:eastAsia="sl-SI"/>
      </w:rPr>
      <w:drawing>
        <wp:anchor distT="0" distB="0" distL="114300" distR="114300" simplePos="0" relativeHeight="251659264" behindDoc="0" locked="0" layoutInCell="1" allowOverlap="1" wp14:anchorId="23B518EE" wp14:editId="758A1F60">
          <wp:simplePos x="0" y="0"/>
          <wp:positionH relativeFrom="column">
            <wp:posOffset>-4445</wp:posOffset>
          </wp:positionH>
          <wp:positionV relativeFrom="paragraph">
            <wp:posOffset>150495</wp:posOffset>
          </wp:positionV>
          <wp:extent cx="2047875" cy="703957"/>
          <wp:effectExtent l="0" t="0" r="0" b="127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7875" cy="703957"/>
                  </a:xfrm>
                  <a:prstGeom prst="rect">
                    <a:avLst/>
                  </a:prstGeom>
                </pic:spPr>
              </pic:pic>
            </a:graphicData>
          </a:graphic>
        </wp:anchor>
      </w:drawing>
    </w:r>
    <w:r>
      <w:rPr>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539"/>
    <w:multiLevelType w:val="hybridMultilevel"/>
    <w:tmpl w:val="9DA08A76"/>
    <w:lvl w:ilvl="0" w:tplc="45E01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B5A30E7"/>
    <w:multiLevelType w:val="hybridMultilevel"/>
    <w:tmpl w:val="9E581AC8"/>
    <w:lvl w:ilvl="0" w:tplc="45E01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29728106">
    <w:abstractNumId w:val="1"/>
  </w:num>
  <w:num w:numId="2" w16cid:durableId="7321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C8"/>
    <w:rsid w:val="0000741C"/>
    <w:rsid w:val="00145BC8"/>
    <w:rsid w:val="002A68A4"/>
    <w:rsid w:val="002B10A5"/>
    <w:rsid w:val="002E670F"/>
    <w:rsid w:val="00325844"/>
    <w:rsid w:val="00360591"/>
    <w:rsid w:val="003A6430"/>
    <w:rsid w:val="003C1FAA"/>
    <w:rsid w:val="00405C33"/>
    <w:rsid w:val="00430E00"/>
    <w:rsid w:val="004D3E4D"/>
    <w:rsid w:val="005856B8"/>
    <w:rsid w:val="005F3EBC"/>
    <w:rsid w:val="006044D2"/>
    <w:rsid w:val="006425F4"/>
    <w:rsid w:val="00643484"/>
    <w:rsid w:val="006A1A20"/>
    <w:rsid w:val="00736FA9"/>
    <w:rsid w:val="007E330B"/>
    <w:rsid w:val="00904C31"/>
    <w:rsid w:val="00930CB5"/>
    <w:rsid w:val="009F2761"/>
    <w:rsid w:val="00A313B8"/>
    <w:rsid w:val="00AA1AF5"/>
    <w:rsid w:val="00AE30DC"/>
    <w:rsid w:val="00BA0771"/>
    <w:rsid w:val="00BE61D4"/>
    <w:rsid w:val="00C46CE2"/>
    <w:rsid w:val="00C6319E"/>
    <w:rsid w:val="00DA58E4"/>
    <w:rsid w:val="00EA0236"/>
    <w:rsid w:val="00EC6A6E"/>
    <w:rsid w:val="00F21270"/>
    <w:rsid w:val="00F556C0"/>
    <w:rsid w:val="00FC4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7B18"/>
  <w15:docId w15:val="{4B34FCBE-3167-43FC-A063-2E50DEF5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C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C8"/>
    <w:pPr>
      <w:tabs>
        <w:tab w:val="center" w:pos="4703"/>
        <w:tab w:val="right" w:pos="9406"/>
      </w:tabs>
      <w:spacing w:after="0" w:line="240" w:lineRule="auto"/>
    </w:pPr>
    <w:rPr>
      <w:lang w:val="mk-MK"/>
    </w:rPr>
  </w:style>
  <w:style w:type="character" w:customStyle="1" w:styleId="HeaderChar">
    <w:name w:val="Header Char"/>
    <w:basedOn w:val="DefaultParagraphFont"/>
    <w:link w:val="Header"/>
    <w:uiPriority w:val="99"/>
    <w:rsid w:val="00145BC8"/>
    <w:rPr>
      <w:lang w:val="mk-MK"/>
    </w:rPr>
  </w:style>
  <w:style w:type="paragraph" w:styleId="Footer">
    <w:name w:val="footer"/>
    <w:basedOn w:val="Normal"/>
    <w:link w:val="FooterChar"/>
    <w:uiPriority w:val="99"/>
    <w:unhideWhenUsed/>
    <w:rsid w:val="00145BC8"/>
    <w:pPr>
      <w:tabs>
        <w:tab w:val="center" w:pos="4703"/>
        <w:tab w:val="right" w:pos="9406"/>
      </w:tabs>
      <w:spacing w:after="0" w:line="240" w:lineRule="auto"/>
    </w:pPr>
    <w:rPr>
      <w:lang w:val="mk-MK"/>
    </w:rPr>
  </w:style>
  <w:style w:type="character" w:customStyle="1" w:styleId="FooterChar">
    <w:name w:val="Footer Char"/>
    <w:basedOn w:val="DefaultParagraphFont"/>
    <w:link w:val="Footer"/>
    <w:uiPriority w:val="99"/>
    <w:rsid w:val="00145BC8"/>
    <w:rPr>
      <w:lang w:val="mk-MK"/>
    </w:rPr>
  </w:style>
  <w:style w:type="character" w:styleId="Hyperlink">
    <w:name w:val="Hyperlink"/>
    <w:basedOn w:val="DefaultParagraphFont"/>
    <w:uiPriority w:val="99"/>
    <w:unhideWhenUsed/>
    <w:rsid w:val="00145BC8"/>
    <w:rPr>
      <w:color w:val="0000FF" w:themeColor="hyperlink"/>
      <w:u w:val="single"/>
    </w:rPr>
  </w:style>
  <w:style w:type="paragraph" w:styleId="ListParagraph">
    <w:name w:val="List Paragraph"/>
    <w:basedOn w:val="Normal"/>
    <w:uiPriority w:val="34"/>
    <w:qFormat/>
    <w:rsid w:val="00145BC8"/>
    <w:pPr>
      <w:ind w:left="720"/>
      <w:contextualSpacing/>
    </w:pPr>
  </w:style>
  <w:style w:type="paragraph" w:styleId="BalloonText">
    <w:name w:val="Balloon Text"/>
    <w:basedOn w:val="Normal"/>
    <w:link w:val="BalloonTextChar"/>
    <w:uiPriority w:val="99"/>
    <w:semiHidden/>
    <w:unhideWhenUsed/>
    <w:rsid w:val="0014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B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the-events.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driatic-ionian.eu/about-eusair/pillars/green-pill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707</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Mauri</dc:creator>
  <cp:lastModifiedBy>Perdorues</cp:lastModifiedBy>
  <cp:revision>15</cp:revision>
  <dcterms:created xsi:type="dcterms:W3CDTF">2022-05-28T11:26:00Z</dcterms:created>
  <dcterms:modified xsi:type="dcterms:W3CDTF">2022-05-28T11:52:00Z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-1714829864</vt:i4>
  </property>
  <property fmtid="{D5CDD505-2E9C-101B-9397-08002B2CF9AE}" pid="3" name="_NewReviewCycle">
    <vt:lpwstr/>
  </property>
  <property fmtid="{D5CDD505-2E9C-101B-9397-08002B2CF9AE}" pid="4" name="_EmailSubject">
    <vt:lpwstr>Sporočilo za medije in fotografiji (SLO, ANG)</vt:lpwstr>
  </property>
  <property fmtid="{D5CDD505-2E9C-101B-9397-08002B2CF9AE}" pid="5" name="_AuthorEmail">
    <vt:lpwstr>maja.kosak@izola.si</vt:lpwstr>
  </property>
  <property fmtid="{D5CDD505-2E9C-101B-9397-08002B2CF9AE}" pid="6" name="_AuthorEmailDisplayName">
    <vt:lpwstr>Maja Košak</vt:lpwstr>
  </property>
  <property fmtid="{D5CDD505-2E9C-101B-9397-08002B2CF9AE}" pid="7" name="_ReviewingToolsShownOnce">
    <vt:lpwstr/>
  </property>
</Properties>
</file>